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8D41" w14:textId="0A56CE7E" w:rsidR="009A6C43" w:rsidRDefault="009A6C43" w:rsidP="009A6C4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3F3C670E" wp14:editId="3CCBD83F">
            <wp:extent cx="850900" cy="914400"/>
            <wp:effectExtent l="0" t="0" r="0" b="0"/>
            <wp:docPr id="1263948921" name="Image 1" descr="Une image contenant cerc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48921" name="Image 1" descr="Une image contenant cercle, capture d’écran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23336" w14:textId="77777777" w:rsidR="00EC6971" w:rsidRDefault="00283286" w:rsidP="009A6C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283286">
        <w:rPr>
          <w:rFonts w:ascii="Arial" w:hAnsi="Arial" w:cs="Arial"/>
          <w:b/>
          <w:bCs/>
        </w:rPr>
        <w:t xml:space="preserve">Informatiefiche </w:t>
      </w:r>
    </w:p>
    <w:p w14:paraId="718166F2" w14:textId="5099522C" w:rsidR="00283286" w:rsidRPr="00283286" w:rsidRDefault="00283286" w:rsidP="009A6C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283286">
        <w:rPr>
          <w:rFonts w:ascii="Arial" w:hAnsi="Arial" w:cs="Arial"/>
          <w:b/>
          <w:bCs/>
        </w:rPr>
        <w:t>Verzekering OMNIUM OPDRACHT voor medewerkers Vincentius</w:t>
      </w:r>
    </w:p>
    <w:p w14:paraId="3C9D7AF4" w14:textId="3B57448B" w:rsidR="00283286" w:rsidRPr="009A6C43" w:rsidRDefault="00283286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</w:pPr>
      <w:r w:rsidRPr="009A6C43"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  <w:t>Wie?</w:t>
      </w:r>
    </w:p>
    <w:p w14:paraId="0CAA59F7" w14:textId="77777777" w:rsidR="009A6C43" w:rsidRDefault="009A6C43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08B0AE9B" w14:textId="47C932B0" w:rsidR="00283286" w:rsidRDefault="00283286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Personeelsleden, leden van de raad van bestuur en vrijwilligers die hun</w:t>
      </w:r>
      <w:r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/een</w:t>
      </w: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privé voertuig aanwenden voor een ‘opdracht’ van hun Vincentius-organisatie.</w:t>
      </w:r>
      <w:r w:rsidR="00A861C0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Niet voor ongevallen van en naar de organisatie, ook niet op de parking. Dit conform de gebruiken in de ondernemings-wereld.</w:t>
      </w:r>
    </w:p>
    <w:p w14:paraId="5B69A21A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7D273517" w14:textId="77777777" w:rsidR="00283286" w:rsidRPr="009A6C43" w:rsidRDefault="00283286" w:rsidP="00283286">
      <w:pPr>
        <w:pStyle w:val="NormalWeb"/>
        <w:spacing w:before="0" w:beforeAutospacing="0" w:after="0" w:afterAutospacing="0"/>
        <w:rPr>
          <w:b/>
          <w:bCs/>
          <w:color w:val="00B0F0"/>
          <w:sz w:val="22"/>
          <w:szCs w:val="22"/>
        </w:rPr>
      </w:pPr>
      <w:r w:rsidRPr="009A6C43">
        <w:rPr>
          <w:rFonts w:ascii="Arial" w:eastAsiaTheme="minorEastAsia" w:hAnsi="Arial" w:cs="Arial"/>
          <w:b/>
          <w:bCs/>
          <w:color w:val="00B0F0"/>
          <w:kern w:val="24"/>
          <w:sz w:val="22"/>
          <w:szCs w:val="22"/>
        </w:rPr>
        <w:t>Wat?</w:t>
      </w:r>
    </w:p>
    <w:p w14:paraId="79B79F71" w14:textId="77777777" w:rsidR="009A6C43" w:rsidRDefault="009A6C43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</w:p>
    <w:p w14:paraId="642CA9D1" w14:textId="7E4A0BE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Vierwielers worden vergoed tot maximum € 35.000 (zonder beperking van cataloguswaarde)</w:t>
      </w:r>
    </w:p>
    <w:p w14:paraId="207B9783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Tweewielers worden vergoed tot max. € 10.000 (zonder beperking van cataloguswaarde)</w:t>
      </w:r>
    </w:p>
    <w:p w14:paraId="4070353C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Franchise stoffelijke schade : forfaitair € 250 (niet van toepassing op glasbraak, vandalisme en natuurschade)</w:t>
      </w:r>
    </w:p>
    <w:p w14:paraId="2BB724ED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Uitsluiting: diefstal van fiets tussen 22u en 06u indien niet gestald in binnenruimte en geen sporen van inbraak.</w:t>
      </w:r>
    </w:p>
    <w:p w14:paraId="2C1061AE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Vergoeding bij totaal verlies : vergoeding in werkelijke waarde (waarde voor het ongeval, geschat door expert).</w:t>
      </w:r>
    </w:p>
    <w:p w14:paraId="0B8011ED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Bijzondere voorwaarden :</w:t>
      </w:r>
    </w:p>
    <w:p w14:paraId="4B3C7009" w14:textId="77777777" w:rsidR="00283286" w:rsidRPr="00283286" w:rsidRDefault="00283286" w:rsidP="00283286">
      <w:pPr>
        <w:pStyle w:val="Paragraphedeliste"/>
        <w:numPr>
          <w:ilvl w:val="0"/>
          <w:numId w:val="1"/>
        </w:numPr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Geen dekking indien voertuig reeds omnium verzekerd is; verschil in vrijstelling (min. 250 €)  wordt vergoed met max. €  625</w:t>
      </w:r>
    </w:p>
    <w:p w14:paraId="68A2F949" w14:textId="77777777" w:rsidR="00283286" w:rsidRPr="00283286" w:rsidRDefault="00283286" w:rsidP="00283286">
      <w:pPr>
        <w:pStyle w:val="Paragraphedeliste"/>
        <w:numPr>
          <w:ilvl w:val="0"/>
          <w:numId w:val="1"/>
        </w:numPr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Herstelling glasbraak dient verplichtend bij Carglass of Autoglass Clinic</w:t>
      </w:r>
    </w:p>
    <w:p w14:paraId="4F425490" w14:textId="77777777" w:rsidR="00283286" w:rsidRPr="00283286" w:rsidRDefault="00283286" w:rsidP="00283286">
      <w:pPr>
        <w:pStyle w:val="Paragraphedeliste"/>
        <w:numPr>
          <w:ilvl w:val="0"/>
          <w:numId w:val="1"/>
        </w:numPr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Elke schade dient vastgesteld met P.V. van bevoegde overheid of bij ontstentenis ondertekend door verzekeringsverantwoordelijke van de organisatie en 1 onafhankelijke getuige.</w:t>
      </w:r>
    </w:p>
    <w:p w14:paraId="3EB2F97F" w14:textId="77777777" w:rsidR="00283286" w:rsidRPr="00283286" w:rsidRDefault="00283286" w:rsidP="00283286">
      <w:pPr>
        <w:pStyle w:val="Paragraphedeliste"/>
        <w:numPr>
          <w:ilvl w:val="0"/>
          <w:numId w:val="1"/>
        </w:numPr>
        <w:rPr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Conform de modaliteiten bij werkgever/werknemer is er enkel dekking voor een specifieke ‘opdracht’ tijdens het werk; niet tijdens verplaatsing van thuis naar het werk en omgekeerd!, wél van thuis naar een externe vergadering/werkopdracht (vb. rit van thuis naar een vergadering of leverancier/cliënt…)</w:t>
      </w:r>
    </w:p>
    <w:p w14:paraId="08642F36" w14:textId="77777777" w:rsidR="00283286" w:rsidRDefault="00283286">
      <w:pPr>
        <w:rPr>
          <w:rFonts w:ascii="Arial" w:hAnsi="Arial" w:cs="Arial"/>
          <w:b/>
          <w:bCs/>
        </w:rPr>
      </w:pPr>
    </w:p>
    <w:p w14:paraId="4DFBC680" w14:textId="2409F35B" w:rsidR="00283286" w:rsidRPr="009A6C43" w:rsidRDefault="00283286">
      <w:pPr>
        <w:rPr>
          <w:rFonts w:ascii="Arial" w:hAnsi="Arial" w:cs="Arial"/>
          <w:b/>
          <w:bCs/>
          <w:color w:val="00B0F0"/>
        </w:rPr>
      </w:pPr>
      <w:r w:rsidRPr="009A6C43">
        <w:rPr>
          <w:rFonts w:ascii="Arial" w:hAnsi="Arial" w:cs="Arial"/>
          <w:b/>
          <w:bCs/>
          <w:color w:val="00B0F0"/>
        </w:rPr>
        <w:t>Schadeproces</w:t>
      </w:r>
    </w:p>
    <w:p w14:paraId="19510009" w14:textId="7AA36532" w:rsidR="00283286" w:rsidRPr="00283286" w:rsidRDefault="00283286" w:rsidP="00283286">
      <w:pPr>
        <w:pStyle w:val="Paragraphedeliste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Invulbare pdf downloaden via </w:t>
      </w:r>
      <w:hyperlink r:id="rId6" w:history="1">
        <w:r w:rsidRPr="00283286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www.vincentdepaul.be/ledenzone</w:t>
        </w:r>
      </w:hyperlink>
    </w:p>
    <w:p w14:paraId="537B13DD" w14:textId="77777777" w:rsidR="00283286" w:rsidRPr="00283286" w:rsidRDefault="00283286" w:rsidP="00283286">
      <w:pPr>
        <w:pStyle w:val="Paragraphedeliste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Aangifte verzenden naar </w:t>
      </w:r>
      <w:hyperlink r:id="rId7" w:history="1">
        <w:r w:rsidRPr="00283286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jolien.kenis@bampsverzekeringen.be</w:t>
        </w:r>
      </w:hyperlink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– Telefoonnummer: 089/81.90.64</w:t>
      </w:r>
    </w:p>
    <w:p w14:paraId="33B5E0C6" w14:textId="77777777" w:rsidR="00283286" w:rsidRPr="00283286" w:rsidRDefault="00283286" w:rsidP="00283286">
      <w:pPr>
        <w:pStyle w:val="Paragraphedeliste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Schadebeheerder bij Bamps Verzekeringen verifieert alle gegevens (Contacteert slachtoffer indien nodig), maakt over aan verzekeraar Belfius en confirmeert naar slachtoffer.</w:t>
      </w:r>
    </w:p>
    <w:p w14:paraId="637CDD73" w14:textId="77777777" w:rsidR="00283286" w:rsidRPr="00283286" w:rsidRDefault="00283286" w:rsidP="00283286">
      <w:pPr>
        <w:pStyle w:val="Paragraphedeliste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Vanaf hier loopt alles direct tussen dossierbeheerder verzekeraar (Belfius) en slachtoffer. </w:t>
      </w:r>
    </w:p>
    <w:p w14:paraId="48487698" w14:textId="77777777" w:rsidR="00283286" w:rsidRPr="00283286" w:rsidRDefault="00283286" w:rsidP="00283286">
      <w:pPr>
        <w:pStyle w:val="Paragraphedeliste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Bij problemen of vragen kan slachtoffer contact nemen met zijn adviseur bij Bamps Verzekeringen die hem/haar zal ondersteunen.</w:t>
      </w:r>
    </w:p>
    <w:p w14:paraId="40A42F27" w14:textId="77777777" w:rsidR="00283286" w:rsidRPr="00283286" w:rsidRDefault="00283286" w:rsidP="00283286">
      <w:pPr>
        <w:pStyle w:val="Paragraphedeliste"/>
        <w:ind w:left="360"/>
        <w:rPr>
          <w:rFonts w:ascii="Arial" w:hAnsi="Arial" w:cs="Arial"/>
          <w:sz w:val="22"/>
          <w:szCs w:val="22"/>
        </w:rPr>
      </w:pPr>
    </w:p>
    <w:p w14:paraId="1EFA7BB0" w14:textId="77777777" w:rsidR="00283286" w:rsidRDefault="00283286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Opgelet : </w:t>
      </w:r>
    </w:p>
    <w:p w14:paraId="234AE21E" w14:textId="77777777" w:rsidR="00A861C0" w:rsidRPr="00283286" w:rsidRDefault="00A861C0" w:rsidP="00283286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A67D9F2" w14:textId="77777777" w:rsidR="00283286" w:rsidRPr="00283286" w:rsidRDefault="00283286" w:rsidP="00283286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lastRenderedPageBreak/>
        <w:t>Denk eraan: indien u beroep kan doen op een eigen Omniumcontract dient u vooreerst hier uw schade te regelen, desgevallend kan u na afhandeling beroep doen op een tussenkomst voor de franchise indien deze bij uw verzekeraar meer bedraagt dan 250 euro.</w:t>
      </w:r>
    </w:p>
    <w:p w14:paraId="4D20C592" w14:textId="77777777" w:rsidR="00283286" w:rsidRDefault="00283286" w:rsidP="00283286">
      <w:pPr>
        <w:pStyle w:val="NormalWeb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</w:pPr>
      <w:r w:rsidRPr="00283286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Wees ook altijd zo volledig mogelijk in uw aangifte en bewaar alle foto’s  en documenten van uw schade.</w:t>
      </w:r>
    </w:p>
    <w:p w14:paraId="478AE376" w14:textId="3A18E7E7" w:rsidR="00283286" w:rsidRPr="00A861C0" w:rsidRDefault="00283286" w:rsidP="00A861C0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8328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6587E1" wp14:editId="3397C291">
                <wp:simplePos x="0" y="0"/>
                <wp:positionH relativeFrom="margin">
                  <wp:posOffset>-495300</wp:posOffset>
                </wp:positionH>
                <wp:positionV relativeFrom="paragraph">
                  <wp:posOffset>291465</wp:posOffset>
                </wp:positionV>
                <wp:extent cx="6372225" cy="1404620"/>
                <wp:effectExtent l="0" t="0" r="28575" b="2032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A700F" w14:textId="1DCD276B" w:rsidR="00283286" w:rsidRPr="00A861C0" w:rsidRDefault="00283286" w:rsidP="00A861C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A861C0">
                              <w:rPr>
                                <w:i/>
                                <w:iCs/>
                              </w:rPr>
                              <w:t>Dit is een contract geconstrueerd op basis van een 100% vertrouwensrelatie tussen de verzekeraar en Vincentius; graag een correct en eerlijk gebruik… dank 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6587E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39pt;margin-top:22.95pt;width:50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">
                <v:textbox style="mso-fit-shape-to-text:t">
                  <w:txbxContent>
                    <w:p w14:paraId="79BA700F" w14:textId="1DCD276B" w:rsidR="00283286" w:rsidRPr="00A861C0" w:rsidRDefault="00283286" w:rsidP="00A861C0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A861C0">
                        <w:rPr>
                          <w:i/>
                          <w:iCs/>
                        </w:rPr>
                        <w:t xml:space="preserve">Dit is een contract geconstrueerd op basis van een 100% vertrouwensrelatie tussen de verzekeraar en </w:t>
                      </w:r>
                      <w:proofErr w:type="spellStart"/>
                      <w:r w:rsidRPr="00A861C0">
                        <w:rPr>
                          <w:i/>
                          <w:iCs/>
                        </w:rPr>
                        <w:t>Vincentius</w:t>
                      </w:r>
                      <w:proofErr w:type="spellEnd"/>
                      <w:r w:rsidRPr="00A861C0">
                        <w:rPr>
                          <w:i/>
                          <w:iCs/>
                        </w:rPr>
                        <w:t>; graag een correct en eerlijk gebruik… dank 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83286" w:rsidRPr="00A86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87812"/>
    <w:multiLevelType w:val="hybridMultilevel"/>
    <w:tmpl w:val="30AEDFE8"/>
    <w:lvl w:ilvl="0" w:tplc="52D2DA1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4E559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E6645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3CCC83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3D85E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3ACABC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75A9B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5243DC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18E45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223A3866"/>
    <w:multiLevelType w:val="hybridMultilevel"/>
    <w:tmpl w:val="A4E8DEF4"/>
    <w:lvl w:ilvl="0" w:tplc="B056582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1CC5CF8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152CBF10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6F06A052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0C62661C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E16ECA48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B380B3A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A01E1C2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3E0A5A78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num w:numId="1" w16cid:durableId="1353536573">
    <w:abstractNumId w:val="0"/>
  </w:num>
  <w:num w:numId="2" w16cid:durableId="488908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86"/>
    <w:rsid w:val="00283286"/>
    <w:rsid w:val="009A6C43"/>
    <w:rsid w:val="00A861C0"/>
    <w:rsid w:val="00EC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E452C"/>
  <w15:chartTrackingRefBased/>
  <w15:docId w15:val="{AD74A778-0503-4DAA-AAA8-47AFCD04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3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paragraph" w:styleId="Paragraphedeliste">
    <w:name w:val="List Paragraph"/>
    <w:basedOn w:val="Normal"/>
    <w:uiPriority w:val="34"/>
    <w:qFormat/>
    <w:rsid w:val="002832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2832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97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1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5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0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0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2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lien.kenis@bampsverzekeringe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ncentdepaul.be/ledenzone/hiervindjedocumenten/verzekering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Bamps</dc:creator>
  <cp:keywords/>
  <dc:description/>
  <cp:lastModifiedBy>Frederick De Gryse</cp:lastModifiedBy>
  <cp:revision>3</cp:revision>
  <dcterms:created xsi:type="dcterms:W3CDTF">2023-12-11T16:27:00Z</dcterms:created>
  <dcterms:modified xsi:type="dcterms:W3CDTF">2023-12-27T07:34:00Z</dcterms:modified>
</cp:coreProperties>
</file>